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52" w:rsidRDefault="00112652" w:rsidP="00112652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ГОДИШЕН  ПЛАН</w:t>
      </w:r>
    </w:p>
    <w:p w:rsidR="00112652" w:rsidRDefault="00112652" w:rsidP="00112652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за дейността на НЧ “Единство 1939” гр. Сливен</w:t>
      </w:r>
    </w:p>
    <w:p w:rsidR="00112652" w:rsidRDefault="00112652" w:rsidP="00112652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за 202</w:t>
      </w:r>
      <w:r>
        <w:rPr>
          <w:b/>
          <w:sz w:val="32"/>
          <w:szCs w:val="32"/>
        </w:rPr>
        <w:t>4</w:t>
      </w:r>
      <w:r>
        <w:rPr>
          <w:b/>
          <w:sz w:val="32"/>
          <w:szCs w:val="32"/>
          <w:lang w:val="bg-BG"/>
        </w:rPr>
        <w:t xml:space="preserve"> г.</w:t>
      </w:r>
    </w:p>
    <w:p w:rsidR="00112652" w:rsidRDefault="00112652" w:rsidP="00112652">
      <w:pPr>
        <w:jc w:val="center"/>
        <w:rPr>
          <w:b/>
          <w:sz w:val="32"/>
          <w:szCs w:val="32"/>
          <w:lang w:val="bg-BG"/>
        </w:rPr>
      </w:pPr>
    </w:p>
    <w:p w:rsidR="00112652" w:rsidRDefault="00112652" w:rsidP="00112652">
      <w:pPr>
        <w:jc w:val="both"/>
        <w:rPr>
          <w:lang w:val="bg-BG"/>
        </w:rPr>
      </w:pPr>
      <w:r>
        <w:rPr>
          <w:lang w:val="bg-BG"/>
        </w:rPr>
        <w:tab/>
        <w:t>І. Основни цели и задачи на читалището: да извършва културно-просветна дейност в квартала; да задоволява потребностите на гражданите, свързани с духовния живот; приобщаването им към постиженията на изкуството и културата; утвърждаване на национално самосъзнание; опазване и популяризиране традициите и обичаите на нашия народ; възпитаване у младото поколение любов към книгите и умение да ги четат и разбират.</w:t>
      </w:r>
    </w:p>
    <w:p w:rsidR="00112652" w:rsidRDefault="00112652" w:rsidP="00112652">
      <w:pPr>
        <w:jc w:val="both"/>
        <w:rPr>
          <w:lang w:val="bg-BG"/>
        </w:rPr>
      </w:pPr>
    </w:p>
    <w:p w:rsidR="00112652" w:rsidRDefault="00112652" w:rsidP="00112652">
      <w:pPr>
        <w:jc w:val="both"/>
        <w:rPr>
          <w:lang w:val="bg-BG"/>
        </w:rPr>
      </w:pPr>
      <w:r>
        <w:rPr>
          <w:lang w:val="bg-BG"/>
        </w:rPr>
        <w:tab/>
        <w:t>ІІ. Библиотечна дейност:</w:t>
      </w:r>
    </w:p>
    <w:p w:rsidR="00112652" w:rsidRDefault="00112652" w:rsidP="00112652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З</w:t>
      </w:r>
      <w:r>
        <w:rPr>
          <w:lang w:val="bg-BG"/>
        </w:rPr>
        <w:t>а 20</w:t>
      </w:r>
      <w:r>
        <w:t xml:space="preserve">24 </w:t>
      </w:r>
      <w:r>
        <w:rPr>
          <w:lang w:val="bg-BG"/>
        </w:rPr>
        <w:t>г. да бъдат заложени 1000 лв. за закупуване на литература,като се добавят и парите, събрани за читателска такса. При попълване на библиотечния фонд се вземат предвид читателските търсения и предпочитания.</w:t>
      </w:r>
    </w:p>
    <w:p w:rsidR="00112652" w:rsidRDefault="00112652" w:rsidP="00112652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Да бъдат абонирани 2 периодични издания.</w:t>
      </w:r>
    </w:p>
    <w:p w:rsidR="00112652" w:rsidRDefault="00112652" w:rsidP="00112652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Работното време да бъде организирано така, че библиотеката да работи целогодишно, както е работила и досега.</w:t>
      </w:r>
    </w:p>
    <w:p w:rsidR="00112652" w:rsidRDefault="00112652" w:rsidP="00112652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Читалищните членове и живеещите в квартала да бъдат своевременно уведомявани за организирани изложби, срещи с творци на изкуството, общоградски мероприятия, за да ги посещават.</w:t>
      </w:r>
    </w:p>
    <w:p w:rsidR="00112652" w:rsidRDefault="00112652" w:rsidP="00112652">
      <w:pPr>
        <w:jc w:val="both"/>
        <w:rPr>
          <w:lang w:val="bg-BG"/>
        </w:rPr>
      </w:pPr>
    </w:p>
    <w:p w:rsidR="00112652" w:rsidRDefault="00112652" w:rsidP="00112652">
      <w:pPr>
        <w:ind w:left="720"/>
        <w:jc w:val="both"/>
        <w:rPr>
          <w:lang w:val="bg-BG"/>
        </w:rPr>
      </w:pPr>
      <w:r>
        <w:rPr>
          <w:lang w:val="bg-BG"/>
        </w:rPr>
        <w:t>ІІІ. Творческа дейност:</w:t>
      </w:r>
    </w:p>
    <w:p w:rsidR="00112652" w:rsidRDefault="00112652" w:rsidP="00112652">
      <w:pPr>
        <w:ind w:left="720"/>
        <w:jc w:val="both"/>
        <w:rPr>
          <w:lang w:val="bg-BG"/>
        </w:rPr>
      </w:pPr>
      <w:r>
        <w:rPr>
          <w:lang w:val="bg-BG"/>
        </w:rPr>
        <w:t>Към НЧ “Единство 1939” са сформирани и работят следните състави:</w:t>
      </w:r>
    </w:p>
    <w:p w:rsidR="00112652" w:rsidRDefault="00112652" w:rsidP="00112652">
      <w:pPr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 xml:space="preserve">Вокално-инструментална група “Динамика” за популярна музика създадена през 2001 г. Носител на многобройни престижни награди, както от национални, така и от международни фестивали. </w:t>
      </w:r>
    </w:p>
    <w:p w:rsidR="00112652" w:rsidRDefault="00112652" w:rsidP="00112652">
      <w:pPr>
        <w:numPr>
          <w:ilvl w:val="0"/>
          <w:numId w:val="2"/>
        </w:numPr>
        <w:jc w:val="both"/>
        <w:rPr>
          <w:lang w:val="bg-BG"/>
        </w:rPr>
      </w:pPr>
      <w:r>
        <w:rPr>
          <w:lang w:val="bg-BG"/>
        </w:rPr>
        <w:t>Фолклорна певческа група “Единство” за български фолклор – основана през 2002г. Носител на много награди от регионални и национални конкурси и фестивали.</w:t>
      </w:r>
    </w:p>
    <w:p w:rsidR="00112652" w:rsidRDefault="00112652" w:rsidP="00112652">
      <w:pPr>
        <w:jc w:val="both"/>
        <w:rPr>
          <w:lang w:val="bg-BG"/>
        </w:rPr>
      </w:pPr>
    </w:p>
    <w:p w:rsidR="00112652" w:rsidRDefault="00112652" w:rsidP="00112652">
      <w:pPr>
        <w:ind w:left="720"/>
        <w:jc w:val="both"/>
        <w:rPr>
          <w:lang w:val="bg-BG"/>
        </w:rPr>
      </w:pPr>
      <w:r>
        <w:rPr>
          <w:lang w:val="bg-BG"/>
        </w:rPr>
        <w:t>ІV. Социална дейност:</w:t>
      </w:r>
    </w:p>
    <w:p w:rsidR="00112652" w:rsidRDefault="00112652" w:rsidP="00112652">
      <w:pPr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 xml:space="preserve">По случай 1 юни Ден на детето да се съберат малките читатели </w:t>
      </w:r>
      <w:r>
        <w:t>(</w:t>
      </w:r>
      <w:r>
        <w:rPr>
          <w:lang w:val="bg-BG"/>
        </w:rPr>
        <w:t>до 14 години</w:t>
      </w:r>
      <w:r>
        <w:t xml:space="preserve">) </w:t>
      </w:r>
      <w:r>
        <w:rPr>
          <w:lang w:val="bg-BG"/>
        </w:rPr>
        <w:t>на тържество. Най-активните в четенето да бъдат наградени.</w:t>
      </w:r>
    </w:p>
    <w:p w:rsidR="00112652" w:rsidRDefault="00112652" w:rsidP="00112652">
      <w:pPr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Да се събере група деца от квартала, предимно от начален курс, за летни занимания: рисуване, забавни игри и викторини, четене и обсъждане на детски литературни произведения.</w:t>
      </w:r>
    </w:p>
    <w:p w:rsidR="00112652" w:rsidRDefault="00112652" w:rsidP="00112652">
      <w:pPr>
        <w:numPr>
          <w:ilvl w:val="0"/>
          <w:numId w:val="3"/>
        </w:numPr>
        <w:jc w:val="both"/>
        <w:rPr>
          <w:lang w:val="bg-BG"/>
        </w:rPr>
      </w:pPr>
      <w:r>
        <w:rPr>
          <w:lang w:val="bg-BG"/>
        </w:rPr>
        <w:t>Задача на читалището: Настоятелството да успее да събере средства, за да бъде оформена и благоустроена градинката, в която е паметникът на д-р Симеон Табаков.</w:t>
      </w:r>
    </w:p>
    <w:p w:rsidR="00112652" w:rsidRDefault="00112652" w:rsidP="00112652">
      <w:pPr>
        <w:ind w:left="720"/>
        <w:jc w:val="both"/>
        <w:rPr>
          <w:lang w:val="bg-BG"/>
        </w:rPr>
      </w:pPr>
    </w:p>
    <w:p w:rsidR="00112652" w:rsidRDefault="00112652" w:rsidP="00112652">
      <w:pPr>
        <w:jc w:val="both"/>
        <w:rPr>
          <w:lang w:val="bg-BG"/>
        </w:rPr>
      </w:pPr>
    </w:p>
    <w:p w:rsidR="00112652" w:rsidRDefault="00112652" w:rsidP="00112652">
      <w:pPr>
        <w:jc w:val="both"/>
        <w:rPr>
          <w:lang w:val="bg-BG"/>
        </w:rPr>
      </w:pPr>
    </w:p>
    <w:p w:rsidR="00112652" w:rsidRDefault="00112652" w:rsidP="00112652">
      <w:pPr>
        <w:ind w:left="720"/>
        <w:jc w:val="both"/>
        <w:rPr>
          <w:lang w:val="bg-BG"/>
        </w:rPr>
      </w:pPr>
      <w:r>
        <w:rPr>
          <w:lang w:val="bg-BG"/>
        </w:rPr>
        <w:t>V. Информационна дейност:</w:t>
      </w:r>
    </w:p>
    <w:p w:rsidR="00112652" w:rsidRDefault="00112652" w:rsidP="00112652">
      <w:pPr>
        <w:jc w:val="both"/>
        <w:rPr>
          <w:lang w:val="bg-BG"/>
        </w:rPr>
      </w:pPr>
      <w:r>
        <w:rPr>
          <w:lang w:val="bg-BG"/>
        </w:rPr>
        <w:tab/>
        <w:t xml:space="preserve">1. Изготвяне на устни и писмени </w:t>
      </w:r>
      <w:proofErr w:type="spellStart"/>
      <w:r>
        <w:rPr>
          <w:lang w:val="bg-BG"/>
        </w:rPr>
        <w:t>библиографски</w:t>
      </w:r>
      <w:proofErr w:type="spellEnd"/>
      <w:r>
        <w:rPr>
          <w:lang w:val="bg-BG"/>
        </w:rPr>
        <w:t xml:space="preserve"> справки</w:t>
      </w:r>
    </w:p>
    <w:p w:rsidR="00112652" w:rsidRDefault="00112652" w:rsidP="00112652">
      <w:pPr>
        <w:jc w:val="both"/>
        <w:rPr>
          <w:lang w:val="bg-BG"/>
        </w:rPr>
      </w:pPr>
      <w:r>
        <w:rPr>
          <w:lang w:val="bg-BG"/>
        </w:rPr>
        <w:tab/>
        <w:t>2. Предоставяне на компютърни и интернет услуги</w:t>
      </w:r>
    </w:p>
    <w:p w:rsidR="00112652" w:rsidRDefault="00112652" w:rsidP="00112652">
      <w:pPr>
        <w:jc w:val="both"/>
        <w:rPr>
          <w:lang w:val="bg-BG"/>
        </w:rPr>
      </w:pPr>
    </w:p>
    <w:p w:rsidR="00112652" w:rsidRDefault="00112652" w:rsidP="00112652">
      <w:pPr>
        <w:jc w:val="both"/>
        <w:rPr>
          <w:lang w:val="bg-BG"/>
        </w:rPr>
      </w:pPr>
    </w:p>
    <w:p w:rsidR="00112652" w:rsidRDefault="00112652" w:rsidP="00112652">
      <w:pPr>
        <w:jc w:val="both"/>
        <w:rPr>
          <w:lang w:val="bg-BG"/>
        </w:rPr>
      </w:pPr>
    </w:p>
    <w:p w:rsidR="00112652" w:rsidRDefault="00112652" w:rsidP="00112652">
      <w:pPr>
        <w:jc w:val="both"/>
        <w:rPr>
          <w:lang w:val="bg-BG"/>
        </w:rPr>
      </w:pPr>
      <w:r>
        <w:rPr>
          <w:lang w:val="bg-BG"/>
        </w:rPr>
        <w:tab/>
        <w:t>VІ. Годишен културен календар:</w:t>
      </w:r>
    </w:p>
    <w:p w:rsidR="00112652" w:rsidRDefault="00112652" w:rsidP="00112652">
      <w:pPr>
        <w:numPr>
          <w:ilvl w:val="0"/>
          <w:numId w:val="4"/>
        </w:numPr>
        <w:jc w:val="both"/>
        <w:rPr>
          <w:lang w:val="bg-BG"/>
        </w:rPr>
      </w:pPr>
      <w:r>
        <w:rPr>
          <w:lang w:val="bg-BG"/>
        </w:rPr>
        <w:t>Първо тримесечие:</w:t>
      </w:r>
    </w:p>
    <w:p w:rsidR="00112652" w:rsidRDefault="00112652" w:rsidP="00112652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отбелязване на всички бележити дати и традиционни празници през периода: годишнината от обесването на Васил Левски, Трети март, Осми март;</w:t>
      </w:r>
    </w:p>
    <w:p w:rsidR="00112652" w:rsidRDefault="00112652" w:rsidP="00112652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пролетен концерт с участието на ВИГ “Динамика” и ФПГ “Единст</w:t>
      </w:r>
      <w:r>
        <w:rPr>
          <w:lang w:val="bg-BG"/>
        </w:rPr>
        <w:t>во” в зала „Зора“ – м. март 202</w:t>
      </w:r>
      <w:r>
        <w:t>4</w:t>
      </w:r>
      <w:r>
        <w:rPr>
          <w:lang w:val="bg-BG"/>
        </w:rPr>
        <w:t xml:space="preserve"> г.</w:t>
      </w:r>
    </w:p>
    <w:p w:rsidR="00112652" w:rsidRDefault="00112652" w:rsidP="00112652">
      <w:pPr>
        <w:numPr>
          <w:ilvl w:val="0"/>
          <w:numId w:val="4"/>
        </w:numPr>
        <w:jc w:val="both"/>
        <w:rPr>
          <w:lang w:val="bg-BG"/>
        </w:rPr>
      </w:pPr>
      <w:r>
        <w:rPr>
          <w:lang w:val="bg-BG"/>
        </w:rPr>
        <w:t>Второ тримесечие:</w:t>
      </w:r>
    </w:p>
    <w:p w:rsidR="00112652" w:rsidRDefault="00112652" w:rsidP="00112652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участие на ФПГ “Единство” в Национален събор на народното творчество “Китна Тракия пее и та</w:t>
      </w:r>
      <w:r>
        <w:rPr>
          <w:lang w:val="bg-BG"/>
        </w:rPr>
        <w:t>нцува” гр. Хасково – м. юни 202</w:t>
      </w:r>
      <w:r>
        <w:t>4</w:t>
      </w:r>
      <w:r>
        <w:rPr>
          <w:lang w:val="bg-BG"/>
        </w:rPr>
        <w:t xml:space="preserve"> г.;</w:t>
      </w:r>
    </w:p>
    <w:p w:rsidR="00112652" w:rsidRDefault="00112652" w:rsidP="00112652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участие на ВИГ “Динамика” в Националния конкурс на старата градска песен и фолклор “С песните н</w:t>
      </w:r>
      <w:r>
        <w:rPr>
          <w:lang w:val="bg-BG"/>
        </w:rPr>
        <w:t xml:space="preserve">а </w:t>
      </w:r>
      <w:proofErr w:type="spellStart"/>
      <w:r>
        <w:rPr>
          <w:lang w:val="bg-BG"/>
        </w:rPr>
        <w:t>Ари</w:t>
      </w:r>
      <w:proofErr w:type="spellEnd"/>
      <w:r>
        <w:rPr>
          <w:lang w:val="bg-BG"/>
        </w:rPr>
        <w:t>” гр. Хасково – м. юни 202</w:t>
      </w:r>
      <w:r>
        <w:t>4</w:t>
      </w:r>
      <w:r>
        <w:rPr>
          <w:lang w:val="bg-BG"/>
        </w:rPr>
        <w:t xml:space="preserve"> г.;</w:t>
      </w:r>
    </w:p>
    <w:p w:rsidR="00112652" w:rsidRDefault="00112652" w:rsidP="00112652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отбелязване на 1 юни – Деня на детето – с деца от квартала;</w:t>
      </w:r>
    </w:p>
    <w:p w:rsidR="00112652" w:rsidRDefault="00112652" w:rsidP="00112652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участие на ФПГ “Единство” в МФФ „</w:t>
      </w:r>
      <w:proofErr w:type="spellStart"/>
      <w:r>
        <w:rPr>
          <w:lang w:val="bg-BG"/>
        </w:rPr>
        <w:t>Атлиманска</w:t>
      </w:r>
      <w:proofErr w:type="spellEnd"/>
      <w:r>
        <w:rPr>
          <w:lang w:val="bg-BG"/>
        </w:rPr>
        <w:t xml:space="preserve"> о</w:t>
      </w:r>
      <w:r>
        <w:rPr>
          <w:lang w:val="bg-BG"/>
        </w:rPr>
        <w:t>гърлица“ гр. Китен – м. юни 202</w:t>
      </w:r>
      <w:r>
        <w:t>4</w:t>
      </w:r>
      <w:r>
        <w:rPr>
          <w:lang w:val="bg-BG"/>
        </w:rPr>
        <w:t xml:space="preserve"> г.</w:t>
      </w:r>
    </w:p>
    <w:p w:rsidR="00112652" w:rsidRDefault="00112652" w:rsidP="00112652">
      <w:pPr>
        <w:numPr>
          <w:ilvl w:val="0"/>
          <w:numId w:val="4"/>
        </w:numPr>
        <w:jc w:val="both"/>
        <w:rPr>
          <w:lang w:val="bg-BG"/>
        </w:rPr>
      </w:pPr>
      <w:r>
        <w:rPr>
          <w:lang w:val="bg-BG"/>
        </w:rPr>
        <w:t>Трето тримесечие:</w:t>
      </w:r>
    </w:p>
    <w:p w:rsidR="00112652" w:rsidRDefault="00112652" w:rsidP="00112652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участие в конкурса за стара градска песен „</w:t>
      </w:r>
      <w:proofErr w:type="spellStart"/>
      <w:r>
        <w:rPr>
          <w:lang w:val="bg-BG"/>
        </w:rPr>
        <w:t>Ех</w:t>
      </w:r>
      <w:proofErr w:type="spellEnd"/>
      <w:r>
        <w:rPr>
          <w:lang w:val="bg-BG"/>
        </w:rPr>
        <w:t>, любов,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любов</w:t>
      </w:r>
      <w:proofErr w:type="spellEnd"/>
      <w:r>
        <w:rPr>
          <w:lang w:val="bg-BG"/>
        </w:rPr>
        <w:t xml:space="preserve"> …” – Обзор м. август 202</w:t>
      </w:r>
      <w:r>
        <w:t>4</w:t>
      </w:r>
      <w:r>
        <w:rPr>
          <w:lang w:val="bg-BG"/>
        </w:rPr>
        <w:t xml:space="preserve"> г.; </w:t>
      </w:r>
    </w:p>
    <w:p w:rsidR="00112652" w:rsidRDefault="00112652" w:rsidP="00112652">
      <w:pPr>
        <w:numPr>
          <w:ilvl w:val="0"/>
          <w:numId w:val="4"/>
        </w:numPr>
        <w:jc w:val="both"/>
        <w:rPr>
          <w:lang w:val="bg-BG"/>
        </w:rPr>
      </w:pPr>
      <w:r>
        <w:rPr>
          <w:lang w:val="bg-BG"/>
        </w:rPr>
        <w:t>Четвърто тримесечие:</w:t>
      </w:r>
    </w:p>
    <w:p w:rsidR="00112652" w:rsidRDefault="00112652" w:rsidP="00112652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откриване на творческия сезон;</w:t>
      </w:r>
    </w:p>
    <w:p w:rsidR="00112652" w:rsidRDefault="00112652" w:rsidP="00112652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участие в Националния фестивал на старата градска песен – Самоков – м. октомври 202</w:t>
      </w:r>
      <w:r>
        <w:t>4</w:t>
      </w:r>
      <w:r>
        <w:rPr>
          <w:lang w:val="bg-BG"/>
        </w:rPr>
        <w:t xml:space="preserve"> г.;</w:t>
      </w:r>
    </w:p>
    <w:p w:rsidR="00112652" w:rsidRDefault="00112652" w:rsidP="00112652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включване на съставите в културните изяви на общината за Димитровден;</w:t>
      </w:r>
    </w:p>
    <w:p w:rsidR="00112652" w:rsidRDefault="00112652" w:rsidP="00112652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Коледен концерт на съставите на читалището в зала „Зора“ – м. декември 202</w:t>
      </w:r>
      <w:r>
        <w:t>4</w:t>
      </w:r>
      <w:r>
        <w:rPr>
          <w:lang w:val="bg-BG"/>
        </w:rPr>
        <w:t xml:space="preserve"> г.</w:t>
      </w:r>
    </w:p>
    <w:p w:rsidR="00112652" w:rsidRDefault="00112652" w:rsidP="00112652">
      <w:pPr>
        <w:ind w:left="1080"/>
        <w:jc w:val="both"/>
        <w:rPr>
          <w:lang w:val="bg-BG"/>
        </w:rPr>
      </w:pPr>
    </w:p>
    <w:p w:rsidR="00112652" w:rsidRDefault="00112652" w:rsidP="00112652">
      <w:pPr>
        <w:ind w:left="1080"/>
        <w:jc w:val="both"/>
        <w:rPr>
          <w:lang w:val="bg-BG"/>
        </w:rPr>
      </w:pPr>
    </w:p>
    <w:p w:rsidR="00112652" w:rsidRDefault="00112652" w:rsidP="00112652">
      <w:pPr>
        <w:ind w:left="720"/>
        <w:jc w:val="both"/>
        <w:rPr>
          <w:lang w:val="bg-BG"/>
        </w:rPr>
      </w:pPr>
      <w:r>
        <w:rPr>
          <w:lang w:val="bg-BG"/>
        </w:rPr>
        <w:t>VІІ. Организационна дейност:</w:t>
      </w:r>
    </w:p>
    <w:p w:rsidR="00112652" w:rsidRDefault="00112652" w:rsidP="00112652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ежемесечно провеждане на заседания на читалищното настоятелство;</w:t>
      </w:r>
    </w:p>
    <w:p w:rsidR="00112652" w:rsidRDefault="00112652" w:rsidP="00112652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 xml:space="preserve">заседания на проверителната комисия – </w:t>
      </w:r>
      <w:r>
        <w:rPr>
          <w:lang w:val="bg-BG"/>
        </w:rPr>
        <w:t>веднъж в годината м. януари 202</w:t>
      </w:r>
      <w:r>
        <w:t>4</w:t>
      </w:r>
      <w:r>
        <w:rPr>
          <w:lang w:val="bg-BG"/>
        </w:rPr>
        <w:t xml:space="preserve"> г.;</w:t>
      </w:r>
    </w:p>
    <w:p w:rsidR="00112652" w:rsidRDefault="00112652" w:rsidP="00112652">
      <w:pPr>
        <w:numPr>
          <w:ilvl w:val="0"/>
          <w:numId w:val="5"/>
        </w:numPr>
        <w:jc w:val="both"/>
        <w:rPr>
          <w:lang w:val="bg-BG"/>
        </w:rPr>
      </w:pPr>
      <w:r>
        <w:rPr>
          <w:lang w:val="bg-BG"/>
        </w:rPr>
        <w:t>общо отчетно събрание</w:t>
      </w:r>
      <w:r>
        <w:rPr>
          <w:lang w:val="bg-BG"/>
        </w:rPr>
        <w:t xml:space="preserve"> – м. февруари 202</w:t>
      </w:r>
      <w:r>
        <w:t>4</w:t>
      </w:r>
      <w:r>
        <w:rPr>
          <w:lang w:val="bg-BG"/>
        </w:rPr>
        <w:t xml:space="preserve"> г.</w:t>
      </w:r>
    </w:p>
    <w:p w:rsidR="00112652" w:rsidRDefault="00112652" w:rsidP="00112652">
      <w:pPr>
        <w:ind w:left="720"/>
        <w:jc w:val="both"/>
        <w:rPr>
          <w:lang w:val="bg-BG"/>
        </w:rPr>
      </w:pPr>
    </w:p>
    <w:p w:rsidR="00112652" w:rsidRDefault="00112652" w:rsidP="00112652">
      <w:pPr>
        <w:jc w:val="both"/>
        <w:rPr>
          <w:lang w:val="bg-BG"/>
        </w:rPr>
      </w:pPr>
    </w:p>
    <w:p w:rsidR="00112652" w:rsidRDefault="00112652" w:rsidP="00112652">
      <w:pPr>
        <w:ind w:firstLine="720"/>
        <w:jc w:val="both"/>
        <w:rPr>
          <w:lang w:val="bg-BG"/>
        </w:rPr>
      </w:pPr>
      <w:r>
        <w:rPr>
          <w:lang w:val="bg-BG"/>
        </w:rPr>
        <w:t xml:space="preserve">Годишният план на НЧ “Единство 1939” е приет на заседание на Настоятелството с протокол № </w:t>
      </w:r>
      <w:r w:rsidR="00A65BF4">
        <w:rPr>
          <w:lang w:val="bg-BG"/>
        </w:rPr>
        <w:t>5</w:t>
      </w:r>
      <w:r>
        <w:rPr>
          <w:lang w:val="bg-BG"/>
        </w:rPr>
        <w:t>/</w:t>
      </w:r>
      <w:r w:rsidR="00A65BF4">
        <w:rPr>
          <w:lang w:val="bg-BG"/>
        </w:rPr>
        <w:t>05</w:t>
      </w:r>
      <w:r>
        <w:rPr>
          <w:lang w:val="bg-BG"/>
        </w:rPr>
        <w:t>.10.202</w:t>
      </w:r>
      <w:r w:rsidR="005F0EBD">
        <w:rPr>
          <w:lang w:val="bg-BG"/>
        </w:rPr>
        <w:t>3</w:t>
      </w:r>
      <w:bookmarkStart w:id="0" w:name="_GoBack"/>
      <w:bookmarkEnd w:id="0"/>
      <w:r>
        <w:rPr>
          <w:lang w:val="bg-BG"/>
        </w:rPr>
        <w:t xml:space="preserve"> г.</w:t>
      </w:r>
    </w:p>
    <w:p w:rsidR="00112652" w:rsidRDefault="00112652" w:rsidP="00112652">
      <w:pPr>
        <w:jc w:val="both"/>
        <w:rPr>
          <w:lang w:val="bg-BG"/>
        </w:rPr>
      </w:pPr>
    </w:p>
    <w:p w:rsidR="00112652" w:rsidRPr="002F6F00" w:rsidRDefault="00112652" w:rsidP="00112652">
      <w:pPr>
        <w:jc w:val="both"/>
        <w:rPr>
          <w:b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b/>
          <w:lang w:val="bg-BG"/>
        </w:rPr>
        <w:t>Председател: .................................</w:t>
      </w:r>
    </w:p>
    <w:p w:rsidR="00112652" w:rsidRDefault="00112652" w:rsidP="00112652">
      <w:pPr>
        <w:jc w:val="both"/>
        <w:rPr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 /А. Турсунлийска/</w:t>
      </w:r>
      <w:r>
        <w:rPr>
          <w:lang w:val="bg-BG"/>
        </w:rPr>
        <w:tab/>
      </w:r>
    </w:p>
    <w:p w:rsidR="00112652" w:rsidRDefault="00112652" w:rsidP="00112652">
      <w:pPr>
        <w:rPr>
          <w:lang w:val="bg-BG"/>
        </w:rPr>
      </w:pPr>
    </w:p>
    <w:p w:rsidR="00112652" w:rsidRPr="006844B3" w:rsidRDefault="00112652" w:rsidP="00112652">
      <w:pPr>
        <w:rPr>
          <w:lang w:val="bg-BG"/>
        </w:rPr>
      </w:pPr>
    </w:p>
    <w:p w:rsidR="00112652" w:rsidRDefault="00112652" w:rsidP="00112652"/>
    <w:p w:rsidR="00FA6AB7" w:rsidRDefault="00FA6AB7"/>
    <w:sectPr w:rsidR="00FA6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69DC"/>
    <w:multiLevelType w:val="hybridMultilevel"/>
    <w:tmpl w:val="14D20FA4"/>
    <w:lvl w:ilvl="0" w:tplc="46743AD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E5689"/>
    <w:multiLevelType w:val="hybridMultilevel"/>
    <w:tmpl w:val="BB202C5A"/>
    <w:lvl w:ilvl="0" w:tplc="51A23D8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A48F2"/>
    <w:multiLevelType w:val="hybridMultilevel"/>
    <w:tmpl w:val="18FE3B20"/>
    <w:lvl w:ilvl="0" w:tplc="E0CA63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95E1D"/>
    <w:multiLevelType w:val="hybridMultilevel"/>
    <w:tmpl w:val="D03AE74E"/>
    <w:lvl w:ilvl="0" w:tplc="225C76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D2378"/>
    <w:multiLevelType w:val="hybridMultilevel"/>
    <w:tmpl w:val="80549FF6"/>
    <w:lvl w:ilvl="0" w:tplc="335C9B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52"/>
    <w:rsid w:val="00112652"/>
    <w:rsid w:val="005F0EBD"/>
    <w:rsid w:val="00A65BF4"/>
    <w:rsid w:val="00FA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2023-10-02T10:27:00Z</dcterms:created>
  <dcterms:modified xsi:type="dcterms:W3CDTF">2023-10-02T11:08:00Z</dcterms:modified>
</cp:coreProperties>
</file>